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5B0F59" w14:textId="77777777" w:rsidR="005B79C0" w:rsidRDefault="005B79C0" w:rsidP="005B79C0">
      <w:pPr>
        <w:spacing w:after="0" w:line="480" w:lineRule="auto"/>
        <w:contextualSpacing/>
        <w:jc w:val="center"/>
        <w:rPr>
          <w:rFonts w:ascii="Times New Roman" w:hAnsi="Times New Roman" w:cs="Times New Roman"/>
          <w:sz w:val="24"/>
          <w:szCs w:val="24"/>
        </w:rPr>
      </w:pPr>
    </w:p>
    <w:p w14:paraId="4B68746A" w14:textId="77777777" w:rsidR="005B79C0" w:rsidRDefault="005B79C0" w:rsidP="005B79C0">
      <w:pPr>
        <w:spacing w:after="0" w:line="480" w:lineRule="auto"/>
        <w:contextualSpacing/>
        <w:jc w:val="center"/>
        <w:rPr>
          <w:rFonts w:ascii="Times New Roman" w:hAnsi="Times New Roman" w:cs="Times New Roman"/>
          <w:sz w:val="24"/>
          <w:szCs w:val="24"/>
        </w:rPr>
      </w:pPr>
    </w:p>
    <w:p w14:paraId="0146F15C" w14:textId="77777777" w:rsidR="005B79C0" w:rsidRDefault="005B79C0" w:rsidP="005B79C0">
      <w:pPr>
        <w:spacing w:after="0" w:line="480" w:lineRule="auto"/>
        <w:contextualSpacing/>
        <w:jc w:val="center"/>
        <w:rPr>
          <w:rFonts w:ascii="Times New Roman" w:hAnsi="Times New Roman" w:cs="Times New Roman"/>
          <w:sz w:val="24"/>
          <w:szCs w:val="24"/>
        </w:rPr>
      </w:pPr>
    </w:p>
    <w:p w14:paraId="19A60AA6" w14:textId="77777777" w:rsidR="005B79C0" w:rsidRDefault="005B79C0" w:rsidP="005B79C0">
      <w:pPr>
        <w:spacing w:after="0" w:line="480" w:lineRule="auto"/>
        <w:contextualSpacing/>
        <w:jc w:val="center"/>
        <w:rPr>
          <w:rFonts w:ascii="Times New Roman" w:hAnsi="Times New Roman" w:cs="Times New Roman"/>
          <w:sz w:val="24"/>
          <w:szCs w:val="24"/>
        </w:rPr>
      </w:pPr>
    </w:p>
    <w:p w14:paraId="11F34CF0" w14:textId="77777777" w:rsidR="005B79C0" w:rsidRDefault="005B79C0" w:rsidP="005B79C0">
      <w:pPr>
        <w:spacing w:after="0" w:line="480" w:lineRule="auto"/>
        <w:contextualSpacing/>
        <w:jc w:val="center"/>
        <w:rPr>
          <w:rFonts w:ascii="Times New Roman" w:hAnsi="Times New Roman" w:cs="Times New Roman"/>
          <w:sz w:val="24"/>
          <w:szCs w:val="24"/>
        </w:rPr>
      </w:pPr>
    </w:p>
    <w:p w14:paraId="3DDB4EDE" w14:textId="77777777" w:rsidR="005B79C0" w:rsidRDefault="005B79C0" w:rsidP="005B79C0">
      <w:pPr>
        <w:spacing w:after="0" w:line="480" w:lineRule="auto"/>
        <w:contextualSpacing/>
        <w:jc w:val="center"/>
        <w:rPr>
          <w:rFonts w:ascii="Times New Roman" w:hAnsi="Times New Roman" w:cs="Times New Roman"/>
          <w:sz w:val="24"/>
          <w:szCs w:val="24"/>
        </w:rPr>
      </w:pPr>
    </w:p>
    <w:p w14:paraId="216D7B45" w14:textId="77777777" w:rsidR="005B79C0" w:rsidRDefault="005B79C0" w:rsidP="005B79C0">
      <w:pPr>
        <w:spacing w:after="0" w:line="480" w:lineRule="auto"/>
        <w:contextualSpacing/>
        <w:jc w:val="center"/>
        <w:rPr>
          <w:rFonts w:ascii="Times New Roman" w:hAnsi="Times New Roman" w:cs="Times New Roman"/>
          <w:sz w:val="24"/>
          <w:szCs w:val="24"/>
        </w:rPr>
      </w:pPr>
    </w:p>
    <w:p w14:paraId="001ED56B" w14:textId="77777777" w:rsidR="005B79C0" w:rsidRDefault="005B79C0" w:rsidP="005B79C0">
      <w:pPr>
        <w:spacing w:after="0" w:line="480" w:lineRule="auto"/>
        <w:contextualSpacing/>
        <w:jc w:val="center"/>
        <w:rPr>
          <w:rFonts w:ascii="Times New Roman" w:hAnsi="Times New Roman" w:cs="Times New Roman"/>
          <w:sz w:val="24"/>
          <w:szCs w:val="24"/>
        </w:rPr>
      </w:pPr>
    </w:p>
    <w:p w14:paraId="7F25C6C6" w14:textId="009D1AC5" w:rsidR="003C1930" w:rsidRDefault="003C1930" w:rsidP="005B79C0">
      <w:pPr>
        <w:spacing w:after="0" w:line="480" w:lineRule="auto"/>
        <w:contextualSpacing/>
        <w:jc w:val="center"/>
        <w:rPr>
          <w:rFonts w:ascii="Times New Roman" w:hAnsi="Times New Roman" w:cs="Times New Roman"/>
          <w:sz w:val="24"/>
          <w:szCs w:val="24"/>
        </w:rPr>
      </w:pPr>
      <w:r w:rsidRPr="00EF3D13">
        <w:rPr>
          <w:rFonts w:ascii="Times New Roman" w:hAnsi="Times New Roman" w:cs="Times New Roman"/>
          <w:sz w:val="24"/>
          <w:szCs w:val="24"/>
        </w:rPr>
        <w:t xml:space="preserve">Concept </w:t>
      </w:r>
      <w:r w:rsidR="005B79C0" w:rsidRPr="00EF3D13">
        <w:rPr>
          <w:rFonts w:ascii="Times New Roman" w:hAnsi="Times New Roman" w:cs="Times New Roman"/>
          <w:sz w:val="24"/>
          <w:szCs w:val="24"/>
        </w:rPr>
        <w:t>of Break Even and Target Income</w:t>
      </w:r>
    </w:p>
    <w:p w14:paraId="2618AD71" w14:textId="1922C685" w:rsidR="005B79C0" w:rsidRDefault="005B79C0" w:rsidP="005B79C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74F94040" w14:textId="1AECBEA9" w:rsidR="005B79C0" w:rsidRPr="00EF3D13" w:rsidRDefault="005B79C0" w:rsidP="005B79C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14:paraId="14310D22" w14:textId="77777777" w:rsidR="005B79C0" w:rsidRDefault="005B79C0">
      <w:pPr>
        <w:rPr>
          <w:rFonts w:ascii="Times New Roman" w:hAnsi="Times New Roman" w:cs="Times New Roman"/>
          <w:sz w:val="24"/>
          <w:szCs w:val="24"/>
        </w:rPr>
      </w:pPr>
      <w:r>
        <w:rPr>
          <w:rFonts w:ascii="Times New Roman" w:hAnsi="Times New Roman" w:cs="Times New Roman"/>
          <w:sz w:val="24"/>
          <w:szCs w:val="24"/>
        </w:rPr>
        <w:br w:type="page"/>
      </w:r>
    </w:p>
    <w:p w14:paraId="38D1929E" w14:textId="77777777" w:rsidR="005B79C0" w:rsidRPr="005B79C0" w:rsidRDefault="005B79C0" w:rsidP="005B79C0">
      <w:pPr>
        <w:spacing w:after="0" w:line="480" w:lineRule="auto"/>
        <w:contextualSpacing/>
        <w:jc w:val="center"/>
        <w:rPr>
          <w:rFonts w:ascii="Times New Roman" w:hAnsi="Times New Roman" w:cs="Times New Roman"/>
          <w:b/>
          <w:sz w:val="24"/>
          <w:szCs w:val="24"/>
        </w:rPr>
      </w:pPr>
      <w:r w:rsidRPr="005B79C0">
        <w:rPr>
          <w:rFonts w:ascii="Times New Roman" w:hAnsi="Times New Roman" w:cs="Times New Roman"/>
          <w:b/>
          <w:sz w:val="24"/>
          <w:szCs w:val="24"/>
        </w:rPr>
        <w:lastRenderedPageBreak/>
        <w:t>Concept of Break Even and Target Income</w:t>
      </w:r>
    </w:p>
    <w:p w14:paraId="039741D2" w14:textId="00F6B958" w:rsidR="00656C56" w:rsidRPr="00EF3D13" w:rsidRDefault="003C1930" w:rsidP="005B79C0">
      <w:pPr>
        <w:spacing w:after="0" w:line="480" w:lineRule="auto"/>
        <w:ind w:firstLine="720"/>
        <w:contextualSpacing/>
        <w:rPr>
          <w:rFonts w:ascii="Times New Roman" w:hAnsi="Times New Roman" w:cs="Times New Roman"/>
          <w:sz w:val="24"/>
          <w:szCs w:val="24"/>
        </w:rPr>
      </w:pPr>
      <w:r w:rsidRPr="00EF3D13">
        <w:rPr>
          <w:rFonts w:ascii="Times New Roman" w:hAnsi="Times New Roman" w:cs="Times New Roman"/>
          <w:sz w:val="24"/>
          <w:szCs w:val="24"/>
        </w:rPr>
        <w:t xml:space="preserve">In business set up, break even analysis is key metric since it shows the number of units that need to be sold in order to cover the costs incurred in production. </w:t>
      </w:r>
      <w:r w:rsidR="00212344" w:rsidRPr="00EF3D13">
        <w:rPr>
          <w:rFonts w:ascii="Times New Roman" w:hAnsi="Times New Roman" w:cs="Times New Roman"/>
          <w:sz w:val="24"/>
          <w:szCs w:val="24"/>
        </w:rPr>
        <w:t xml:space="preserve">At breakeven point the profit is zero since the incurred amounts have been paid back. Managers mostly use fixed cost per unit to determine the breakeven sales volume. However, by reaching breakeven is not the ultimate goal for any business. Businesses are most worried about surpassing the breakeven point in order to realize profit. </w:t>
      </w:r>
      <w:r w:rsidR="000A5872" w:rsidRPr="00EF3D13">
        <w:rPr>
          <w:rFonts w:ascii="Times New Roman" w:hAnsi="Times New Roman" w:cs="Times New Roman"/>
          <w:sz w:val="24"/>
          <w:szCs w:val="24"/>
        </w:rPr>
        <w:t xml:space="preserve">To realize profits the firm needs to plan early in advance and come up with a strategy. The first step to this accomplishment is coming up with fixed cost management strategy in which new fixed cost per unit and revised breakeven costs are established and communicated to the sales staff. </w:t>
      </w:r>
      <w:r w:rsidR="00212344" w:rsidRPr="00EF3D13">
        <w:rPr>
          <w:rFonts w:ascii="Times New Roman" w:hAnsi="Times New Roman" w:cs="Times New Roman"/>
          <w:sz w:val="24"/>
          <w:szCs w:val="24"/>
        </w:rPr>
        <w:t xml:space="preserve"> </w:t>
      </w:r>
      <w:r w:rsidR="00656C56" w:rsidRPr="00EF3D13">
        <w:rPr>
          <w:rFonts w:ascii="Times New Roman" w:hAnsi="Times New Roman" w:cs="Times New Roman"/>
          <w:sz w:val="24"/>
          <w:szCs w:val="24"/>
        </w:rPr>
        <w:t>Break even can be explained by the graph bel</w:t>
      </w:r>
      <w:r w:rsidR="00DE6512" w:rsidRPr="00EF3D13">
        <w:rPr>
          <w:rFonts w:ascii="Times New Roman" w:hAnsi="Times New Roman" w:cs="Times New Roman"/>
          <w:sz w:val="24"/>
          <w:szCs w:val="24"/>
        </w:rPr>
        <w:t>ow.</w:t>
      </w:r>
    </w:p>
    <w:p w14:paraId="69CA9D66" w14:textId="0B417D38" w:rsidR="00DE6512" w:rsidRPr="00EF3D13" w:rsidRDefault="00DE6512" w:rsidP="005B79C0">
      <w:pPr>
        <w:spacing w:after="0" w:line="480" w:lineRule="auto"/>
        <w:contextualSpacing/>
        <w:rPr>
          <w:rFonts w:ascii="Times New Roman" w:hAnsi="Times New Roman" w:cs="Times New Roman"/>
          <w:sz w:val="24"/>
          <w:szCs w:val="24"/>
        </w:rPr>
      </w:pPr>
      <w:r w:rsidRPr="00EF3D13">
        <w:rPr>
          <w:rFonts w:ascii="Times New Roman" w:hAnsi="Times New Roman" w:cs="Times New Roman"/>
          <w:noProof/>
          <w:sz w:val="24"/>
          <w:szCs w:val="24"/>
        </w:rPr>
        <w:drawing>
          <wp:inline distT="0" distB="0" distL="0" distR="0" wp14:anchorId="1124764B" wp14:editId="3EDADCA9">
            <wp:extent cx="5372100" cy="27717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72100" cy="2771775"/>
                    </a:xfrm>
                    <a:prstGeom prst="rect">
                      <a:avLst/>
                    </a:prstGeom>
                  </pic:spPr>
                </pic:pic>
              </a:graphicData>
            </a:graphic>
          </wp:inline>
        </w:drawing>
      </w:r>
    </w:p>
    <w:p w14:paraId="6B804E07" w14:textId="0462D4D0" w:rsidR="00DE499D" w:rsidRPr="00EF3D13" w:rsidRDefault="00E17D6E" w:rsidP="005B79C0">
      <w:pPr>
        <w:spacing w:after="0" w:line="480" w:lineRule="auto"/>
        <w:ind w:firstLine="720"/>
        <w:contextualSpacing/>
        <w:rPr>
          <w:rFonts w:ascii="Times New Roman" w:hAnsi="Times New Roman" w:cs="Times New Roman"/>
          <w:sz w:val="24"/>
          <w:szCs w:val="24"/>
        </w:rPr>
      </w:pPr>
      <w:r w:rsidRPr="00EF3D13">
        <w:rPr>
          <w:rFonts w:ascii="Times New Roman" w:hAnsi="Times New Roman" w:cs="Times New Roman"/>
          <w:sz w:val="24"/>
          <w:szCs w:val="24"/>
        </w:rPr>
        <w:t xml:space="preserve">The graph above shoes fixed costs of up to 1000000. The total cost line shows the production cost for the goods while total sales line shows the amounts realized from the sales. Total cost line starts at fixed cost since It’s comprised of variable cost only. However, its slope is not very stiff compared to that of total cost.  According to the graph breakeven point is reached when they sale </w:t>
      </w:r>
      <w:r w:rsidR="00DE499D" w:rsidRPr="00EF3D13">
        <w:rPr>
          <w:rFonts w:ascii="Times New Roman" w:hAnsi="Times New Roman" w:cs="Times New Roman"/>
          <w:sz w:val="24"/>
          <w:szCs w:val="24"/>
        </w:rPr>
        <w:t xml:space="preserve">1000 units. The green region shows that the firm is realizing profits. The scenario </w:t>
      </w:r>
      <w:r w:rsidR="00DE499D" w:rsidRPr="00EF3D13">
        <w:rPr>
          <w:rFonts w:ascii="Times New Roman" w:hAnsi="Times New Roman" w:cs="Times New Roman"/>
          <w:sz w:val="24"/>
          <w:szCs w:val="24"/>
        </w:rPr>
        <w:lastRenderedPageBreak/>
        <w:t xml:space="preserve">above shows that there is relationship between price and management cost. If the management cost is low, the breakeven is reached easily same as when the prices are high.  </w:t>
      </w:r>
    </w:p>
    <w:p w14:paraId="5E8AEF7A" w14:textId="1749DD7D" w:rsidR="00DE499D" w:rsidRPr="005B79C0" w:rsidRDefault="005B79C0" w:rsidP="005B79C0">
      <w:pPr>
        <w:spacing w:after="0" w:line="480" w:lineRule="auto"/>
        <w:contextualSpacing/>
        <w:jc w:val="center"/>
        <w:rPr>
          <w:rFonts w:ascii="Times New Roman" w:hAnsi="Times New Roman" w:cs="Times New Roman"/>
          <w:b/>
          <w:sz w:val="24"/>
          <w:szCs w:val="24"/>
        </w:rPr>
      </w:pPr>
      <w:r w:rsidRPr="005B79C0">
        <w:rPr>
          <w:rFonts w:ascii="Times New Roman" w:hAnsi="Times New Roman" w:cs="Times New Roman"/>
          <w:b/>
          <w:sz w:val="24"/>
          <w:szCs w:val="24"/>
        </w:rPr>
        <w:t xml:space="preserve">Effects </w:t>
      </w:r>
      <w:r>
        <w:rPr>
          <w:rFonts w:ascii="Times New Roman" w:hAnsi="Times New Roman" w:cs="Times New Roman"/>
          <w:b/>
          <w:sz w:val="24"/>
          <w:szCs w:val="24"/>
        </w:rPr>
        <w:t>o</w:t>
      </w:r>
      <w:r w:rsidRPr="005B79C0">
        <w:rPr>
          <w:rFonts w:ascii="Times New Roman" w:hAnsi="Times New Roman" w:cs="Times New Roman"/>
          <w:b/>
          <w:sz w:val="24"/>
          <w:szCs w:val="24"/>
        </w:rPr>
        <w:t>f Price on Breakeven</w:t>
      </w:r>
    </w:p>
    <w:p w14:paraId="7BDB6D88" w14:textId="105E8E99" w:rsidR="00DE499D" w:rsidRPr="00EF3D13" w:rsidRDefault="00DE499D" w:rsidP="005B79C0">
      <w:pPr>
        <w:spacing w:after="0" w:line="480" w:lineRule="auto"/>
        <w:ind w:firstLine="720"/>
        <w:contextualSpacing/>
        <w:rPr>
          <w:rFonts w:ascii="Times New Roman" w:hAnsi="Times New Roman" w:cs="Times New Roman"/>
          <w:sz w:val="24"/>
          <w:szCs w:val="24"/>
        </w:rPr>
      </w:pPr>
      <w:r w:rsidRPr="00EF3D13">
        <w:rPr>
          <w:rFonts w:ascii="Times New Roman" w:hAnsi="Times New Roman" w:cs="Times New Roman"/>
          <w:sz w:val="24"/>
          <w:szCs w:val="24"/>
        </w:rPr>
        <w:t>If a firm position</w:t>
      </w:r>
      <w:r w:rsidR="0061652E" w:rsidRPr="00EF3D13">
        <w:rPr>
          <w:rFonts w:ascii="Times New Roman" w:hAnsi="Times New Roman" w:cs="Times New Roman"/>
          <w:sz w:val="24"/>
          <w:szCs w:val="24"/>
        </w:rPr>
        <w:t>’</w:t>
      </w:r>
      <w:r w:rsidRPr="00EF3D13">
        <w:rPr>
          <w:rFonts w:ascii="Times New Roman" w:hAnsi="Times New Roman" w:cs="Times New Roman"/>
          <w:sz w:val="24"/>
          <w:szCs w:val="24"/>
        </w:rPr>
        <w:t>s itself as low price, its number of units sold will be high due to demand law. This</w:t>
      </w:r>
      <w:r w:rsidR="0061652E" w:rsidRPr="00EF3D13">
        <w:rPr>
          <w:rFonts w:ascii="Times New Roman" w:hAnsi="Times New Roman" w:cs="Times New Roman"/>
          <w:sz w:val="24"/>
          <w:szCs w:val="24"/>
        </w:rPr>
        <w:t xml:space="preserve"> in turn will lead to higher sales revenue as well as variable costs attached to each unit sold. This implies that contribution will not increase hence breakeven pint will not change. If the price set to be high, the sales volume will be low but a higher revenue will be realized because the price is high. The variable costs associated with production of the units will not be high hence contribution margin will be high. If fixed costs are held constant, breakeven point will be realized faster. This implies that if the firm wants to make higher profits faster, it should raise its prices while holding fixed </w:t>
      </w:r>
      <w:r w:rsidR="00C9346B" w:rsidRPr="00EF3D13">
        <w:rPr>
          <w:rFonts w:ascii="Times New Roman" w:hAnsi="Times New Roman" w:cs="Times New Roman"/>
          <w:sz w:val="24"/>
          <w:szCs w:val="24"/>
        </w:rPr>
        <w:t>costs constant. However, this should be a</w:t>
      </w:r>
      <w:r w:rsidR="00D6481D" w:rsidRPr="00EF3D13">
        <w:rPr>
          <w:rFonts w:ascii="Times New Roman" w:hAnsi="Times New Roman" w:cs="Times New Roman"/>
          <w:sz w:val="24"/>
          <w:szCs w:val="24"/>
        </w:rPr>
        <w:t>pplied with discretion since extreme prices might lead to low sales volume</w:t>
      </w:r>
      <w:r w:rsidR="00C44A91" w:rsidRPr="00EF3D13">
        <w:rPr>
          <w:rFonts w:ascii="Times New Roman" w:hAnsi="Times New Roman" w:cs="Times New Roman"/>
          <w:sz w:val="24"/>
          <w:szCs w:val="24"/>
        </w:rPr>
        <w:t xml:space="preserve"> hence the final profits will be reduced.</w:t>
      </w:r>
    </w:p>
    <w:p w14:paraId="169132A4" w14:textId="7C4298E5" w:rsidR="00D41F0E" w:rsidRPr="005B79C0" w:rsidRDefault="005B79C0" w:rsidP="005B79C0">
      <w:pPr>
        <w:spacing w:after="0" w:line="480" w:lineRule="auto"/>
        <w:contextualSpacing/>
        <w:jc w:val="center"/>
        <w:rPr>
          <w:rFonts w:ascii="Times New Roman" w:hAnsi="Times New Roman" w:cs="Times New Roman"/>
          <w:b/>
          <w:sz w:val="24"/>
          <w:szCs w:val="24"/>
        </w:rPr>
      </w:pPr>
      <w:r w:rsidRPr="005B79C0">
        <w:rPr>
          <w:rFonts w:ascii="Times New Roman" w:hAnsi="Times New Roman" w:cs="Times New Roman"/>
          <w:b/>
          <w:sz w:val="24"/>
          <w:szCs w:val="24"/>
        </w:rPr>
        <w:t>Pricing S</w:t>
      </w:r>
      <w:r w:rsidR="00D41F0E" w:rsidRPr="005B79C0">
        <w:rPr>
          <w:rFonts w:ascii="Times New Roman" w:hAnsi="Times New Roman" w:cs="Times New Roman"/>
          <w:b/>
          <w:sz w:val="24"/>
          <w:szCs w:val="24"/>
        </w:rPr>
        <w:t>trategies</w:t>
      </w:r>
    </w:p>
    <w:p w14:paraId="328452DF" w14:textId="24DC2D8B" w:rsidR="00D41F0E" w:rsidRDefault="00D41F0E" w:rsidP="005B79C0">
      <w:pPr>
        <w:spacing w:after="0" w:line="480" w:lineRule="auto"/>
        <w:ind w:firstLine="720"/>
        <w:contextualSpacing/>
        <w:rPr>
          <w:rFonts w:ascii="Times New Roman" w:hAnsi="Times New Roman" w:cs="Times New Roman"/>
          <w:sz w:val="24"/>
          <w:szCs w:val="24"/>
        </w:rPr>
      </w:pPr>
      <w:r w:rsidRPr="00EF3D13">
        <w:rPr>
          <w:rFonts w:ascii="Times New Roman" w:hAnsi="Times New Roman" w:cs="Times New Roman"/>
          <w:sz w:val="24"/>
          <w:szCs w:val="24"/>
        </w:rPr>
        <w:t xml:space="preserve">As production </w:t>
      </w:r>
      <w:r w:rsidR="005B79C0" w:rsidRPr="00EF3D13">
        <w:rPr>
          <w:rFonts w:ascii="Times New Roman" w:hAnsi="Times New Roman" w:cs="Times New Roman"/>
          <w:sz w:val="24"/>
          <w:szCs w:val="24"/>
        </w:rPr>
        <w:t>increases, fixed cost per unit item reduce</w:t>
      </w:r>
      <w:r w:rsidRPr="00EF3D13">
        <w:rPr>
          <w:rFonts w:ascii="Times New Roman" w:hAnsi="Times New Roman" w:cs="Times New Roman"/>
          <w:sz w:val="24"/>
          <w:szCs w:val="24"/>
        </w:rPr>
        <w:t xml:space="preserve"> hence this is a key aspect in setting prices of goods. For instance, if a firm has fixed income of $ 120000 per year and produces 10,000 units, the fixed cost per unit is $12. With same fixed cost and an increase of units produced from 10,000 to 12000, the fixed cost will reduce to $ 10.</w:t>
      </w:r>
      <w:r w:rsidR="005D2FEB" w:rsidRPr="00EF3D13">
        <w:rPr>
          <w:rFonts w:ascii="Times New Roman" w:hAnsi="Times New Roman" w:cs="Times New Roman"/>
          <w:sz w:val="24"/>
          <w:szCs w:val="24"/>
        </w:rPr>
        <w:t xml:space="preserve"> If the firm would like to retain profits as thy were when production was 10000 units, they have to reduce price of their product by $2. </w:t>
      </w:r>
      <w:r w:rsidR="00717418" w:rsidRPr="00EF3D13">
        <w:rPr>
          <w:rFonts w:ascii="Times New Roman" w:hAnsi="Times New Roman" w:cs="Times New Roman"/>
          <w:sz w:val="24"/>
          <w:szCs w:val="24"/>
        </w:rPr>
        <w:t>At same price the firm will increase its sales and subsequently increase contribution margin.</w:t>
      </w:r>
      <w:r w:rsidRPr="00EF3D13">
        <w:rPr>
          <w:rFonts w:ascii="Times New Roman" w:hAnsi="Times New Roman" w:cs="Times New Roman"/>
          <w:sz w:val="24"/>
          <w:szCs w:val="24"/>
        </w:rPr>
        <w:t xml:space="preserve"> </w:t>
      </w:r>
    </w:p>
    <w:p w14:paraId="74686C29" w14:textId="77777777" w:rsidR="005B79C0" w:rsidRDefault="005B79C0">
      <w:pPr>
        <w:rPr>
          <w:rFonts w:ascii="Times New Roman" w:hAnsi="Times New Roman" w:cs="Times New Roman"/>
          <w:sz w:val="24"/>
          <w:szCs w:val="24"/>
        </w:rPr>
      </w:pPr>
      <w:r>
        <w:rPr>
          <w:rFonts w:ascii="Times New Roman" w:hAnsi="Times New Roman" w:cs="Times New Roman"/>
          <w:sz w:val="24"/>
          <w:szCs w:val="24"/>
        </w:rPr>
        <w:br w:type="page"/>
      </w:r>
    </w:p>
    <w:p w14:paraId="538427BD" w14:textId="77777777" w:rsidR="005B79C0" w:rsidRPr="005B79C0" w:rsidRDefault="005B79C0" w:rsidP="005B79C0">
      <w:pPr>
        <w:spacing w:after="0" w:line="480" w:lineRule="auto"/>
        <w:contextualSpacing/>
        <w:jc w:val="center"/>
        <w:rPr>
          <w:rFonts w:ascii="Times New Roman" w:hAnsi="Times New Roman" w:cs="Times New Roman"/>
          <w:sz w:val="24"/>
          <w:szCs w:val="24"/>
        </w:rPr>
      </w:pPr>
      <w:r w:rsidRPr="005B79C0">
        <w:rPr>
          <w:rFonts w:ascii="Times New Roman" w:hAnsi="Times New Roman" w:cs="Times New Roman"/>
          <w:sz w:val="24"/>
          <w:szCs w:val="24"/>
        </w:rPr>
        <w:lastRenderedPageBreak/>
        <w:t>References</w:t>
      </w:r>
    </w:p>
    <w:p w14:paraId="379EF580" w14:textId="0FF563F1" w:rsidR="005B79C0" w:rsidRPr="005B79C0" w:rsidRDefault="005B79C0" w:rsidP="005B79C0">
      <w:pPr>
        <w:spacing w:after="0" w:line="480" w:lineRule="auto"/>
        <w:ind w:left="720" w:hanging="720"/>
        <w:contextualSpacing/>
        <w:rPr>
          <w:rFonts w:ascii="Times New Roman" w:hAnsi="Times New Roman" w:cs="Times New Roman"/>
          <w:sz w:val="24"/>
          <w:szCs w:val="24"/>
        </w:rPr>
      </w:pPr>
      <w:proofErr w:type="spellStart"/>
      <w:r w:rsidRPr="005B79C0">
        <w:rPr>
          <w:rFonts w:ascii="Times New Roman" w:hAnsi="Times New Roman" w:cs="Times New Roman"/>
          <w:color w:val="222222"/>
          <w:sz w:val="24"/>
          <w:szCs w:val="24"/>
          <w:shd w:val="clear" w:color="auto" w:fill="FFFFFF"/>
        </w:rPr>
        <w:t>Armean</w:t>
      </w:r>
      <w:proofErr w:type="spellEnd"/>
      <w:r w:rsidRPr="005B79C0">
        <w:rPr>
          <w:rFonts w:ascii="Times New Roman" w:hAnsi="Times New Roman" w:cs="Times New Roman"/>
          <w:color w:val="222222"/>
          <w:sz w:val="24"/>
          <w:szCs w:val="24"/>
          <w:shd w:val="clear" w:color="auto" w:fill="FFFFFF"/>
        </w:rPr>
        <w:t xml:space="preserve">, D., &amp; </w:t>
      </w:r>
      <w:proofErr w:type="spellStart"/>
      <w:r w:rsidRPr="005B79C0">
        <w:rPr>
          <w:rFonts w:ascii="Times New Roman" w:hAnsi="Times New Roman" w:cs="Times New Roman"/>
          <w:color w:val="222222"/>
          <w:sz w:val="24"/>
          <w:szCs w:val="24"/>
          <w:shd w:val="clear" w:color="auto" w:fill="FFFFFF"/>
        </w:rPr>
        <w:t>Ardeleanu</w:t>
      </w:r>
      <w:proofErr w:type="spellEnd"/>
      <w:r w:rsidRPr="005B79C0">
        <w:rPr>
          <w:rFonts w:ascii="Times New Roman" w:hAnsi="Times New Roman" w:cs="Times New Roman"/>
          <w:color w:val="222222"/>
          <w:sz w:val="24"/>
          <w:szCs w:val="24"/>
          <w:shd w:val="clear" w:color="auto" w:fill="FFFFFF"/>
        </w:rPr>
        <w:t>, M</w:t>
      </w:r>
      <w:bookmarkStart w:id="0" w:name="_GoBack"/>
      <w:bookmarkEnd w:id="0"/>
      <w:r w:rsidRPr="005B79C0">
        <w:rPr>
          <w:rFonts w:ascii="Times New Roman" w:hAnsi="Times New Roman" w:cs="Times New Roman"/>
          <w:color w:val="222222"/>
          <w:sz w:val="24"/>
          <w:szCs w:val="24"/>
          <w:shd w:val="clear" w:color="auto" w:fill="FFFFFF"/>
        </w:rPr>
        <w:t xml:space="preserve">. L. (2017). Performance Management </w:t>
      </w:r>
      <w:proofErr w:type="gramStart"/>
      <w:r w:rsidRPr="005B79C0">
        <w:rPr>
          <w:rFonts w:ascii="Times New Roman" w:hAnsi="Times New Roman" w:cs="Times New Roman"/>
          <w:color w:val="222222"/>
          <w:sz w:val="24"/>
          <w:szCs w:val="24"/>
          <w:shd w:val="clear" w:color="auto" w:fill="FFFFFF"/>
        </w:rPr>
        <w:t>By</w:t>
      </w:r>
      <w:proofErr w:type="gramEnd"/>
      <w:r w:rsidRPr="005B79C0">
        <w:rPr>
          <w:rFonts w:ascii="Times New Roman" w:hAnsi="Times New Roman" w:cs="Times New Roman"/>
          <w:color w:val="222222"/>
          <w:sz w:val="24"/>
          <w:szCs w:val="24"/>
          <w:shd w:val="clear" w:color="auto" w:fill="FFFFFF"/>
        </w:rPr>
        <w:t xml:space="preserve"> </w:t>
      </w:r>
      <w:proofErr w:type="spellStart"/>
      <w:r w:rsidRPr="005B79C0">
        <w:rPr>
          <w:rFonts w:ascii="Times New Roman" w:hAnsi="Times New Roman" w:cs="Times New Roman"/>
          <w:color w:val="222222"/>
          <w:sz w:val="24"/>
          <w:szCs w:val="24"/>
          <w:shd w:val="clear" w:color="auto" w:fill="FFFFFF"/>
        </w:rPr>
        <w:t>Cvp</w:t>
      </w:r>
      <w:proofErr w:type="spellEnd"/>
      <w:r w:rsidRPr="005B79C0">
        <w:rPr>
          <w:rFonts w:ascii="Times New Roman" w:hAnsi="Times New Roman" w:cs="Times New Roman"/>
          <w:color w:val="222222"/>
          <w:sz w:val="24"/>
          <w:szCs w:val="24"/>
          <w:shd w:val="clear" w:color="auto" w:fill="FFFFFF"/>
        </w:rPr>
        <w:t xml:space="preserve"> Analysis. </w:t>
      </w:r>
      <w:r w:rsidRPr="005B79C0">
        <w:rPr>
          <w:rFonts w:ascii="Times New Roman" w:hAnsi="Times New Roman" w:cs="Times New Roman"/>
          <w:i/>
          <w:iCs/>
          <w:color w:val="222222"/>
          <w:sz w:val="24"/>
          <w:szCs w:val="24"/>
          <w:shd w:val="clear" w:color="auto" w:fill="FFFFFF"/>
        </w:rPr>
        <w:t>Business Excellence and Management</w:t>
      </w:r>
      <w:r w:rsidRPr="005B79C0">
        <w:rPr>
          <w:rFonts w:ascii="Times New Roman" w:hAnsi="Times New Roman" w:cs="Times New Roman"/>
          <w:color w:val="222222"/>
          <w:sz w:val="24"/>
          <w:szCs w:val="24"/>
          <w:shd w:val="clear" w:color="auto" w:fill="FFFFFF"/>
        </w:rPr>
        <w:t>, </w:t>
      </w:r>
      <w:r w:rsidRPr="005B79C0">
        <w:rPr>
          <w:rFonts w:ascii="Times New Roman" w:hAnsi="Times New Roman" w:cs="Times New Roman"/>
          <w:i/>
          <w:iCs/>
          <w:color w:val="222222"/>
          <w:sz w:val="24"/>
          <w:szCs w:val="24"/>
          <w:shd w:val="clear" w:color="auto" w:fill="FFFFFF"/>
        </w:rPr>
        <w:t>7</w:t>
      </w:r>
      <w:r w:rsidRPr="005B79C0">
        <w:rPr>
          <w:rFonts w:ascii="Times New Roman" w:hAnsi="Times New Roman" w:cs="Times New Roman"/>
          <w:color w:val="222222"/>
          <w:sz w:val="24"/>
          <w:szCs w:val="24"/>
          <w:shd w:val="clear" w:color="auto" w:fill="FFFFFF"/>
        </w:rPr>
        <w:t>(2), 72-93.</w:t>
      </w:r>
    </w:p>
    <w:p w14:paraId="111BE263" w14:textId="77777777" w:rsidR="00C44A91" w:rsidRPr="00EF3D13" w:rsidRDefault="00C44A91" w:rsidP="005B79C0">
      <w:pPr>
        <w:spacing w:after="0" w:line="480" w:lineRule="auto"/>
        <w:ind w:firstLine="720"/>
        <w:contextualSpacing/>
        <w:rPr>
          <w:rFonts w:ascii="Times New Roman" w:hAnsi="Times New Roman" w:cs="Times New Roman"/>
          <w:sz w:val="24"/>
          <w:szCs w:val="24"/>
        </w:rPr>
      </w:pPr>
    </w:p>
    <w:p w14:paraId="326F60CB" w14:textId="47E4A518" w:rsidR="00DE6512" w:rsidRPr="00EF3D13" w:rsidRDefault="00DE499D" w:rsidP="005B79C0">
      <w:pPr>
        <w:tabs>
          <w:tab w:val="left" w:pos="3945"/>
        </w:tabs>
        <w:spacing w:after="0" w:line="480" w:lineRule="auto"/>
        <w:ind w:firstLine="720"/>
        <w:contextualSpacing/>
        <w:rPr>
          <w:rFonts w:ascii="Times New Roman" w:hAnsi="Times New Roman" w:cs="Times New Roman"/>
          <w:sz w:val="24"/>
          <w:szCs w:val="24"/>
        </w:rPr>
      </w:pPr>
      <w:r w:rsidRPr="00EF3D13">
        <w:rPr>
          <w:rFonts w:ascii="Times New Roman" w:hAnsi="Times New Roman" w:cs="Times New Roman"/>
          <w:sz w:val="24"/>
          <w:szCs w:val="24"/>
        </w:rPr>
        <w:t xml:space="preserve"> </w:t>
      </w:r>
      <w:r w:rsidR="005B79C0">
        <w:rPr>
          <w:rFonts w:ascii="Times New Roman" w:hAnsi="Times New Roman" w:cs="Times New Roman"/>
          <w:sz w:val="24"/>
          <w:szCs w:val="24"/>
        </w:rPr>
        <w:tab/>
      </w:r>
    </w:p>
    <w:sectPr w:rsidR="00DE6512" w:rsidRPr="00EF3D13" w:rsidSect="005B79C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39789F" w14:textId="77777777" w:rsidR="002679E2" w:rsidRDefault="002679E2" w:rsidP="005B79C0">
      <w:pPr>
        <w:spacing w:after="0" w:line="240" w:lineRule="auto"/>
      </w:pPr>
      <w:r>
        <w:separator/>
      </w:r>
    </w:p>
  </w:endnote>
  <w:endnote w:type="continuationSeparator" w:id="0">
    <w:p w14:paraId="28C5D134" w14:textId="77777777" w:rsidR="002679E2" w:rsidRDefault="002679E2" w:rsidP="005B7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6ED4CA" w14:textId="77777777" w:rsidR="002679E2" w:rsidRDefault="002679E2" w:rsidP="005B79C0">
      <w:pPr>
        <w:spacing w:after="0" w:line="240" w:lineRule="auto"/>
      </w:pPr>
      <w:r>
        <w:separator/>
      </w:r>
    </w:p>
  </w:footnote>
  <w:footnote w:type="continuationSeparator" w:id="0">
    <w:p w14:paraId="7860E4B5" w14:textId="77777777" w:rsidR="002679E2" w:rsidRDefault="002679E2" w:rsidP="005B79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04F5C" w14:textId="25DD283F" w:rsidR="005B79C0" w:rsidRDefault="005B79C0" w:rsidP="005B79C0">
    <w:pPr>
      <w:pStyle w:val="Header"/>
    </w:pPr>
    <w:r w:rsidRPr="00EF3D13">
      <w:rPr>
        <w:rFonts w:ascii="Times New Roman" w:hAnsi="Times New Roman" w:cs="Times New Roman"/>
        <w:sz w:val="24"/>
        <w:szCs w:val="24"/>
      </w:rPr>
      <w:t>CONCEPT OF BREAK EVEN AND TARGET INCOME</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03DAB" w14:textId="29BB2E4C" w:rsidR="005B79C0" w:rsidRPr="005B79C0" w:rsidRDefault="005B79C0" w:rsidP="005B79C0">
    <w:pPr>
      <w:tabs>
        <w:tab w:val="right" w:pos="936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Running head: </w:t>
    </w:r>
    <w:r w:rsidRPr="00EF3D13">
      <w:rPr>
        <w:rFonts w:ascii="Times New Roman" w:hAnsi="Times New Roman" w:cs="Times New Roman"/>
        <w:sz w:val="24"/>
        <w:szCs w:val="24"/>
      </w:rPr>
      <w:t>CONCEPT OF BREAK EVEN AND TARGET INCOME</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930"/>
    <w:rsid w:val="000A5872"/>
    <w:rsid w:val="00212344"/>
    <w:rsid w:val="002679E2"/>
    <w:rsid w:val="003C1930"/>
    <w:rsid w:val="005B79C0"/>
    <w:rsid w:val="005D2FEB"/>
    <w:rsid w:val="0061652E"/>
    <w:rsid w:val="00656C56"/>
    <w:rsid w:val="00717418"/>
    <w:rsid w:val="00C44A91"/>
    <w:rsid w:val="00C9346B"/>
    <w:rsid w:val="00D41F0E"/>
    <w:rsid w:val="00D6481D"/>
    <w:rsid w:val="00DE499D"/>
    <w:rsid w:val="00DE6512"/>
    <w:rsid w:val="00E17D6E"/>
    <w:rsid w:val="00EF3D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6A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79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79C0"/>
    <w:rPr>
      <w:rFonts w:ascii="Tahoma" w:hAnsi="Tahoma" w:cs="Tahoma"/>
      <w:sz w:val="16"/>
      <w:szCs w:val="16"/>
    </w:rPr>
  </w:style>
  <w:style w:type="paragraph" w:styleId="Header">
    <w:name w:val="header"/>
    <w:basedOn w:val="Normal"/>
    <w:link w:val="HeaderChar"/>
    <w:uiPriority w:val="99"/>
    <w:unhideWhenUsed/>
    <w:rsid w:val="005B7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79C0"/>
  </w:style>
  <w:style w:type="paragraph" w:styleId="Footer">
    <w:name w:val="footer"/>
    <w:basedOn w:val="Normal"/>
    <w:link w:val="FooterChar"/>
    <w:uiPriority w:val="99"/>
    <w:unhideWhenUsed/>
    <w:rsid w:val="005B7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79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79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79C0"/>
    <w:rPr>
      <w:rFonts w:ascii="Tahoma" w:hAnsi="Tahoma" w:cs="Tahoma"/>
      <w:sz w:val="16"/>
      <w:szCs w:val="16"/>
    </w:rPr>
  </w:style>
  <w:style w:type="paragraph" w:styleId="Header">
    <w:name w:val="header"/>
    <w:basedOn w:val="Normal"/>
    <w:link w:val="HeaderChar"/>
    <w:uiPriority w:val="99"/>
    <w:unhideWhenUsed/>
    <w:rsid w:val="005B7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79C0"/>
  </w:style>
  <w:style w:type="paragraph" w:styleId="Footer">
    <w:name w:val="footer"/>
    <w:basedOn w:val="Normal"/>
    <w:link w:val="FooterChar"/>
    <w:uiPriority w:val="99"/>
    <w:unhideWhenUsed/>
    <w:rsid w:val="005B7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7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2018-10-05T16:08:00Z</dcterms:created>
  <dcterms:modified xsi:type="dcterms:W3CDTF">2018-10-05T16:08:00Z</dcterms:modified>
</cp:coreProperties>
</file>